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4F" w:rsidRPr="005F7E4F" w:rsidRDefault="000E10BD" w:rsidP="005F7E4F">
      <w:pPr>
        <w:spacing w:after="120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Práva pacientů ČR</w:t>
      </w:r>
    </w:p>
    <w:p w:rsidR="005F7E4F" w:rsidRPr="005F7E4F" w:rsidRDefault="005F7E4F" w:rsidP="005F7E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5"/>
          <w:szCs w:val="25"/>
          <w:lang w:eastAsia="cs-CZ"/>
        </w:rPr>
      </w:pPr>
      <w:r w:rsidRPr="005F7E4F">
        <w:rPr>
          <w:rFonts w:eastAsia="Times New Roman" w:cstheme="minorHAnsi"/>
          <w:sz w:val="25"/>
          <w:szCs w:val="25"/>
          <w:lang w:eastAsia="cs-CZ"/>
        </w:rPr>
        <w:t>Pacient má právo na ohleduplnou odbornou zdravotnickou péči prováděnou s porozuměním kvalifikovanými pracovníky.</w:t>
      </w:r>
    </w:p>
    <w:p w:rsidR="005F7E4F" w:rsidRPr="005F7E4F" w:rsidRDefault="005F7E4F" w:rsidP="005F7E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5"/>
          <w:szCs w:val="25"/>
          <w:lang w:eastAsia="cs-CZ"/>
        </w:rPr>
      </w:pPr>
      <w:r w:rsidRPr="005F7E4F">
        <w:rPr>
          <w:rFonts w:eastAsia="Times New Roman" w:cstheme="minorHAnsi"/>
          <w:sz w:val="25"/>
          <w:szCs w:val="25"/>
          <w:lang w:eastAsia="cs-CZ"/>
        </w:rPr>
        <w:t>Pacient má právo znát jméno lékaře a další</w:t>
      </w:r>
      <w:bookmarkStart w:id="0" w:name="_GoBack"/>
      <w:bookmarkEnd w:id="0"/>
      <w:r w:rsidRPr="005F7E4F">
        <w:rPr>
          <w:rFonts w:eastAsia="Times New Roman" w:cstheme="minorHAnsi"/>
          <w:sz w:val="25"/>
          <w:szCs w:val="25"/>
          <w:lang w:eastAsia="cs-CZ"/>
        </w:rPr>
        <w:t>ch zdravotnických pracovníků, kteří ho ošetřují. Má právo žádat soukromí a služby přiměřené možnostem ústavu, jakož i možnost denně se stýkat se členy své rodiny či s přáteli. Omezení takovéhoto způsobu (tzv. kontinuálních) návštěv může být provedeno pouze ze závažných důvodů.</w:t>
      </w:r>
    </w:p>
    <w:p w:rsidR="005F7E4F" w:rsidRPr="005F7E4F" w:rsidRDefault="005F7E4F" w:rsidP="005F7E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5"/>
          <w:szCs w:val="25"/>
          <w:lang w:eastAsia="cs-CZ"/>
        </w:rPr>
      </w:pPr>
      <w:r w:rsidRPr="005F7E4F">
        <w:rPr>
          <w:rFonts w:eastAsia="Times New Roman" w:cstheme="minorHAnsi"/>
          <w:sz w:val="25"/>
          <w:szCs w:val="25"/>
          <w:lang w:eastAsia="cs-CZ"/>
        </w:rPr>
        <w:t>Pacient má právo získat od svého lékaře údaje potřebné k tomu, aby mohl před zahájením každého dalšího nového diagnostického či terapeutického postupu zasvěceně rozhodnout, zda s ním souhlasí. Vyjma případů akutního ohrožení má být náležitě informován o případných rizicích, která jsou s uvedeným postupem spojena. Pokud existuje i více alternativních postupů nebo pokud pacient vyžaduje informace o léčebných alternativách, má na seznámení s nimi právo. Má rovněž právo znát jména osob, které se na nich účastní.</w:t>
      </w:r>
    </w:p>
    <w:p w:rsidR="005F7E4F" w:rsidRPr="005F7E4F" w:rsidRDefault="005F7E4F" w:rsidP="005F7E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5"/>
          <w:szCs w:val="25"/>
          <w:lang w:eastAsia="cs-CZ"/>
        </w:rPr>
      </w:pPr>
      <w:r w:rsidRPr="005F7E4F">
        <w:rPr>
          <w:rFonts w:eastAsia="Times New Roman" w:cstheme="minorHAnsi"/>
          <w:sz w:val="25"/>
          <w:szCs w:val="25"/>
          <w:lang w:eastAsia="cs-CZ"/>
        </w:rPr>
        <w:t>Pacient má v rozsahu, který povoluje zákon, právo odmítnout léčbu a má být současně informován o zdravotních důsledcích svého rozhodnutí.</w:t>
      </w:r>
    </w:p>
    <w:p w:rsidR="005F7E4F" w:rsidRPr="005F7E4F" w:rsidRDefault="005F7E4F" w:rsidP="005F7E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5"/>
          <w:szCs w:val="25"/>
          <w:lang w:eastAsia="cs-CZ"/>
        </w:rPr>
      </w:pPr>
      <w:r w:rsidRPr="005F7E4F">
        <w:rPr>
          <w:rFonts w:eastAsia="Times New Roman" w:cstheme="minorHAnsi"/>
          <w:sz w:val="25"/>
          <w:szCs w:val="25"/>
          <w:lang w:eastAsia="cs-CZ"/>
        </w:rPr>
        <w:t>V průběhu ambulantního i nemocničního vyšetření, ošetření a léčby má nemocný právo na to, aby byly v souvislosti s programem léčby brány maximální ohledy na jeho soukromí a stud. Rozbory jeho případu, konzultace a léčba jsou věcí důvěrnou a musí být provedena diskrétně. Přítomnost osob, které nejsou na léčbě přímo zúčastněny, musí odsouhlasit nemocný, a to i ve fakultních zařízeních, pokud si tyto osoby nemocný sám nevybral.</w:t>
      </w:r>
    </w:p>
    <w:p w:rsidR="005F7E4F" w:rsidRPr="005F7E4F" w:rsidRDefault="005F7E4F" w:rsidP="005F7E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5"/>
          <w:szCs w:val="25"/>
          <w:lang w:eastAsia="cs-CZ"/>
        </w:rPr>
      </w:pPr>
      <w:r w:rsidRPr="005F7E4F">
        <w:rPr>
          <w:rFonts w:eastAsia="Times New Roman" w:cstheme="minorHAnsi"/>
          <w:sz w:val="25"/>
          <w:szCs w:val="25"/>
          <w:lang w:eastAsia="cs-CZ"/>
        </w:rPr>
        <w:t>Pacient má právo očekávat, že veškeré zprávy a záznamy týkající se jeho léčby jsou považovány za důvěrné. Ochrana informací o nemocném musí být zajištěna i v případech počítačového zpracování.</w:t>
      </w:r>
    </w:p>
    <w:p w:rsidR="005F7E4F" w:rsidRPr="005F7E4F" w:rsidRDefault="005F7E4F" w:rsidP="005F7E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5"/>
          <w:szCs w:val="25"/>
          <w:lang w:eastAsia="cs-CZ"/>
        </w:rPr>
      </w:pPr>
      <w:r w:rsidRPr="005F7E4F">
        <w:rPr>
          <w:rFonts w:eastAsia="Times New Roman" w:cstheme="minorHAnsi"/>
          <w:sz w:val="25"/>
          <w:szCs w:val="25"/>
          <w:lang w:eastAsia="cs-CZ"/>
        </w:rPr>
        <w:t>Pacient má právo očekávat, že nemocnice musí podle svých možností přiměřeným způsobem vyhovět pacientovým žádostem o poskytování péče v míře odpovídající povaze onemocnění. Je-li to nutné, může být pacient předán jinému léčebnému ústavu, případně tam převezen po té, když mu bylo poskytnuto úplné zdůvodnění a informace o nezbytnosti tohoto předání a ostatních alternativách, které při tom existují. Instituce, která má nemocného převzít do své péče, musí překlad nejprve schválit.</w:t>
      </w:r>
    </w:p>
    <w:p w:rsidR="005F7E4F" w:rsidRPr="005F7E4F" w:rsidRDefault="005F7E4F" w:rsidP="005F7E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5"/>
          <w:szCs w:val="25"/>
          <w:lang w:eastAsia="cs-CZ"/>
        </w:rPr>
      </w:pPr>
      <w:r w:rsidRPr="005F7E4F">
        <w:rPr>
          <w:rFonts w:eastAsia="Times New Roman" w:cstheme="minorHAnsi"/>
          <w:sz w:val="25"/>
          <w:szCs w:val="25"/>
          <w:lang w:eastAsia="cs-CZ"/>
        </w:rPr>
        <w:t>Pacient má právo očekávat, že jeho léčba bude vedena s přiměřenou kontinuitou. Má právo vědět předem, jací lékaři, v jakých ordinačních hodinách a na jakém místě jsou mu k dispozici. Po propuštění má právo očekávat, že nemocnice určí postup, jímž bude jeho lékař pokračovat v informacích o tom, jaká bude jeho další péče.</w:t>
      </w:r>
    </w:p>
    <w:p w:rsidR="005F7E4F" w:rsidRPr="005F7E4F" w:rsidRDefault="005F7E4F" w:rsidP="005F7E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5"/>
          <w:szCs w:val="25"/>
          <w:lang w:eastAsia="cs-CZ"/>
        </w:rPr>
      </w:pPr>
      <w:r w:rsidRPr="005F7E4F">
        <w:rPr>
          <w:rFonts w:eastAsia="Times New Roman" w:cstheme="minorHAnsi"/>
          <w:sz w:val="25"/>
          <w:szCs w:val="25"/>
          <w:lang w:eastAsia="cs-CZ"/>
        </w:rPr>
        <w:t xml:space="preserve">Pacient má právo na podrobné a jemu srozumitelné vysvětlení v případě, že se lékař rozhodl k nestandardnímu postupu či experimentu. Písemný vědomý souhlas nemocného je podmínkou k zahájení </w:t>
      </w:r>
      <w:proofErr w:type="spellStart"/>
      <w:r w:rsidRPr="005F7E4F">
        <w:rPr>
          <w:rFonts w:eastAsia="Times New Roman" w:cstheme="minorHAnsi"/>
          <w:sz w:val="25"/>
          <w:szCs w:val="25"/>
          <w:lang w:eastAsia="cs-CZ"/>
        </w:rPr>
        <w:t>neterapeutického</w:t>
      </w:r>
      <w:proofErr w:type="spellEnd"/>
      <w:r w:rsidRPr="005F7E4F">
        <w:rPr>
          <w:rFonts w:eastAsia="Times New Roman" w:cstheme="minorHAnsi"/>
          <w:sz w:val="25"/>
          <w:szCs w:val="25"/>
          <w:lang w:eastAsia="cs-CZ"/>
        </w:rPr>
        <w:t xml:space="preserve"> i terapeutického výzkumu. Pacient může kdykoliv, a to bez uvedení důvodu, z experimentu odstoupit, když byl poučen o případných zdravotních důsledcích takového rozhodnutí.</w:t>
      </w:r>
    </w:p>
    <w:p w:rsidR="005F7E4F" w:rsidRPr="005F7E4F" w:rsidRDefault="005F7E4F" w:rsidP="005F7E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5"/>
          <w:szCs w:val="25"/>
          <w:lang w:eastAsia="cs-CZ"/>
        </w:rPr>
      </w:pPr>
      <w:r w:rsidRPr="005F7E4F">
        <w:rPr>
          <w:rFonts w:eastAsia="Times New Roman" w:cstheme="minorHAnsi"/>
          <w:sz w:val="25"/>
          <w:szCs w:val="25"/>
          <w:lang w:eastAsia="cs-CZ"/>
        </w:rPr>
        <w:t>Nemocný v závěru života má právo na citlivou péči všech zdravotníků, kteří musí respektovat jeho přání, pokud tato nejsou v rozporu s platnými zákony.</w:t>
      </w:r>
    </w:p>
    <w:p w:rsidR="005F7E4F" w:rsidRPr="005F7E4F" w:rsidRDefault="005F7E4F" w:rsidP="005F7E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5"/>
          <w:szCs w:val="25"/>
          <w:lang w:eastAsia="cs-CZ"/>
        </w:rPr>
      </w:pPr>
      <w:r w:rsidRPr="005F7E4F">
        <w:rPr>
          <w:rFonts w:eastAsia="Times New Roman" w:cstheme="minorHAnsi"/>
          <w:sz w:val="25"/>
          <w:szCs w:val="25"/>
          <w:lang w:eastAsia="cs-CZ"/>
        </w:rPr>
        <w:t>Pacient má právo a povinnost znát a řídit se platným řádem zdravotnické instituce, kde se léčí (tzv. nemocniční řád). Pacient má právo kontrolovat svůj účet a vyžadovat odůvodnění jeho položek bez ohledu na to, kým je účet placen.</w:t>
      </w:r>
    </w:p>
    <w:p w:rsidR="0067653B" w:rsidRPr="005F7E4F" w:rsidRDefault="005F7E4F" w:rsidP="005F7E4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18"/>
          <w:lang w:eastAsia="cs-CZ"/>
        </w:rPr>
      </w:pPr>
      <w:r w:rsidRPr="005F7E4F">
        <w:rPr>
          <w:rFonts w:eastAsia="Times New Roman" w:cstheme="minorHAnsi"/>
          <w:i/>
          <w:iCs/>
          <w:sz w:val="18"/>
          <w:szCs w:val="18"/>
          <w:lang w:eastAsia="cs-CZ"/>
        </w:rPr>
        <w:t>Etický kodex "Práva pacientů" navrhla, po připomínkovém řízení definitivně formulovala a schválila Centrální etická komise Ministerstva zdravotnictví České Republiky. Tato práva pacientů jsou prohlášená za platná za dnem 25. února 1992</w:t>
      </w:r>
      <w:r w:rsidR="002E5B9F">
        <w:rPr>
          <w:rFonts w:eastAsia="Times New Roman" w:cstheme="minorHAnsi"/>
          <w:i/>
          <w:iCs/>
          <w:sz w:val="18"/>
          <w:szCs w:val="18"/>
          <w:lang w:eastAsia="cs-CZ"/>
        </w:rPr>
        <w:t xml:space="preserve"> </w:t>
      </w:r>
    </w:p>
    <w:sectPr w:rsidR="0067653B" w:rsidRPr="005F7E4F" w:rsidSect="005F7E4F">
      <w:pgSz w:w="11906" w:h="16838"/>
      <w:pgMar w:top="794" w:right="1021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E3DD7"/>
    <w:multiLevelType w:val="multilevel"/>
    <w:tmpl w:val="2F04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4F"/>
    <w:rsid w:val="000C574B"/>
    <w:rsid w:val="000E10BD"/>
    <w:rsid w:val="002E5B9F"/>
    <w:rsid w:val="0059150E"/>
    <w:rsid w:val="005F7E4F"/>
    <w:rsid w:val="0067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Kopecká</dc:creator>
  <cp:lastModifiedBy>Zuzana Venturová</cp:lastModifiedBy>
  <cp:revision>2</cp:revision>
  <cp:lastPrinted>2014-04-17T08:50:00Z</cp:lastPrinted>
  <dcterms:created xsi:type="dcterms:W3CDTF">2018-08-06T11:21:00Z</dcterms:created>
  <dcterms:modified xsi:type="dcterms:W3CDTF">2018-08-06T11:21:00Z</dcterms:modified>
</cp:coreProperties>
</file>